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741" w:rsidRPr="00E46417" w:rsidRDefault="00711741" w:rsidP="0071174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46417">
        <w:rPr>
          <w:rFonts w:asciiTheme="minorHAnsi" w:hAnsiTheme="minorHAnsi" w:cstheme="minorHAnsi"/>
          <w:b/>
          <w:sz w:val="28"/>
          <w:szCs w:val="28"/>
        </w:rPr>
        <w:t xml:space="preserve">Představení subjektů podílejících se na organizaci </w:t>
      </w:r>
      <w:r w:rsidR="00E46417">
        <w:rPr>
          <w:rFonts w:asciiTheme="minorHAnsi" w:hAnsiTheme="minorHAnsi" w:cstheme="minorHAnsi"/>
          <w:b/>
          <w:sz w:val="28"/>
          <w:szCs w:val="28"/>
        </w:rPr>
        <w:t>Letních projektů divadla T.E.J.P.</w:t>
      </w:r>
    </w:p>
    <w:p w:rsidR="00711741" w:rsidRPr="00E46417" w:rsidRDefault="00711741" w:rsidP="00711741">
      <w:pPr>
        <w:rPr>
          <w:rFonts w:asciiTheme="minorHAnsi" w:hAnsiTheme="minorHAnsi" w:cstheme="minorHAnsi"/>
        </w:rPr>
      </w:pPr>
    </w:p>
    <w:p w:rsidR="00711741" w:rsidRPr="00E46417" w:rsidRDefault="00711741" w:rsidP="00711741">
      <w:pPr>
        <w:rPr>
          <w:rFonts w:asciiTheme="minorHAnsi" w:hAnsiTheme="minorHAnsi" w:cstheme="minorHAnsi"/>
          <w:b/>
        </w:rPr>
      </w:pPr>
      <w:r w:rsidRPr="00E46417">
        <w:rPr>
          <w:rFonts w:asciiTheme="minorHAnsi" w:hAnsiTheme="minorHAnsi" w:cstheme="minorHAnsi"/>
          <w:b/>
        </w:rPr>
        <w:t>O DIVADLU T.E.J.P.</w:t>
      </w:r>
    </w:p>
    <w:p w:rsidR="00E307B8" w:rsidRPr="00E46417" w:rsidRDefault="00711741" w:rsidP="00C80D83">
      <w:pPr>
        <w:rPr>
          <w:rFonts w:asciiTheme="minorHAnsi" w:hAnsiTheme="minorHAnsi" w:cstheme="minorHAnsi"/>
        </w:rPr>
      </w:pPr>
      <w:r w:rsidRPr="00E46417">
        <w:rPr>
          <w:rFonts w:asciiTheme="minorHAnsi" w:hAnsiTheme="minorHAnsi" w:cstheme="minorHAnsi"/>
        </w:rPr>
        <w:t>Divadlo T.E.J.P. (zapsaný spolek se sídlem v Jihlavě) založili v roce 2001 manželé Jakub Škrdla a Barbora Jandová (absolventi Divadelní fakulty JAMU Brno).  Divadlo T.E.J.P.</w:t>
      </w:r>
      <w:r w:rsidR="00940474">
        <w:rPr>
          <w:rFonts w:asciiTheme="minorHAnsi" w:hAnsiTheme="minorHAnsi" w:cstheme="minorHAnsi"/>
        </w:rPr>
        <w:t xml:space="preserve"> </w:t>
      </w:r>
      <w:r w:rsidRPr="00E46417">
        <w:rPr>
          <w:rFonts w:asciiTheme="minorHAnsi" w:hAnsiTheme="minorHAnsi" w:cstheme="minorHAnsi"/>
        </w:rPr>
        <w:t xml:space="preserve">vytváří </w:t>
      </w:r>
      <w:proofErr w:type="spellStart"/>
      <w:r w:rsidRPr="00E46417">
        <w:rPr>
          <w:rFonts w:asciiTheme="minorHAnsi" w:hAnsiTheme="minorHAnsi" w:cstheme="minorHAnsi"/>
        </w:rPr>
        <w:t>site</w:t>
      </w:r>
      <w:proofErr w:type="spellEnd"/>
      <w:r w:rsidRPr="00E46417">
        <w:rPr>
          <w:rFonts w:asciiTheme="minorHAnsi" w:hAnsiTheme="minorHAnsi" w:cstheme="minorHAnsi"/>
        </w:rPr>
        <w:t xml:space="preserve"> </w:t>
      </w:r>
      <w:proofErr w:type="spellStart"/>
      <w:r w:rsidRPr="00E46417">
        <w:rPr>
          <w:rFonts w:asciiTheme="minorHAnsi" w:hAnsiTheme="minorHAnsi" w:cstheme="minorHAnsi"/>
        </w:rPr>
        <w:t>specific</w:t>
      </w:r>
      <w:proofErr w:type="spellEnd"/>
      <w:r w:rsidRPr="00E46417">
        <w:rPr>
          <w:rFonts w:asciiTheme="minorHAnsi" w:hAnsiTheme="minorHAnsi" w:cstheme="minorHAnsi"/>
        </w:rPr>
        <w:t xml:space="preserve"> projekty a divadelní představení, která mají charakter pohybového divadla, klauniády, inspirují se loutkovým divadlem, cirkusem, výtvarnými objekty, postupy animovaného filmu a němé filmové grotesky. Představení jsou určena pro plenér i tradiční divadelní prostor. Divadlo T.E.J.P. realizovalo řadu </w:t>
      </w:r>
      <w:proofErr w:type="spellStart"/>
      <w:r w:rsidRPr="00E46417">
        <w:rPr>
          <w:rFonts w:asciiTheme="minorHAnsi" w:hAnsiTheme="minorHAnsi" w:cstheme="minorHAnsi"/>
        </w:rPr>
        <w:t>site</w:t>
      </w:r>
      <w:proofErr w:type="spellEnd"/>
      <w:r w:rsidRPr="00E46417">
        <w:rPr>
          <w:rFonts w:asciiTheme="minorHAnsi" w:hAnsiTheme="minorHAnsi" w:cstheme="minorHAnsi"/>
        </w:rPr>
        <w:t xml:space="preserve"> </w:t>
      </w:r>
      <w:proofErr w:type="spellStart"/>
      <w:r w:rsidRPr="00E46417">
        <w:rPr>
          <w:rFonts w:asciiTheme="minorHAnsi" w:hAnsiTheme="minorHAnsi" w:cstheme="minorHAnsi"/>
        </w:rPr>
        <w:t>specific</w:t>
      </w:r>
      <w:proofErr w:type="spellEnd"/>
      <w:r w:rsidRPr="00E46417">
        <w:rPr>
          <w:rFonts w:asciiTheme="minorHAnsi" w:hAnsiTheme="minorHAnsi" w:cstheme="minorHAnsi"/>
        </w:rPr>
        <w:t xml:space="preserve"> projektů – např.  Divadlo na trati na festivalu Opava v Evropě – Evropa v Opavě, </w:t>
      </w:r>
      <w:proofErr w:type="spellStart"/>
      <w:r w:rsidRPr="00E46417">
        <w:rPr>
          <w:rFonts w:asciiTheme="minorHAnsi" w:hAnsiTheme="minorHAnsi" w:cstheme="minorHAnsi"/>
        </w:rPr>
        <w:t>Saltimbango</w:t>
      </w:r>
      <w:proofErr w:type="spellEnd"/>
      <w:r w:rsidRPr="00E46417">
        <w:rPr>
          <w:rFonts w:asciiTheme="minorHAnsi" w:hAnsiTheme="minorHAnsi" w:cstheme="minorHAnsi"/>
        </w:rPr>
        <w:t xml:space="preserve"> – Sestup komedianta z věže sv. Jakuba v Jihlavě, samostatná autorská představení – </w:t>
      </w:r>
      <w:proofErr w:type="spellStart"/>
      <w:r w:rsidRPr="00E46417">
        <w:rPr>
          <w:rFonts w:asciiTheme="minorHAnsi" w:hAnsiTheme="minorHAnsi" w:cstheme="minorHAnsi"/>
        </w:rPr>
        <w:t>Edisóni</w:t>
      </w:r>
      <w:proofErr w:type="spellEnd"/>
      <w:r w:rsidRPr="00E46417">
        <w:rPr>
          <w:rFonts w:asciiTheme="minorHAnsi" w:hAnsiTheme="minorHAnsi" w:cstheme="minorHAnsi"/>
        </w:rPr>
        <w:t xml:space="preserve"> (neverbální představení s kinetickými objekty, maskami a pozemní akrobacií), pouliční představení </w:t>
      </w:r>
      <w:proofErr w:type="spellStart"/>
      <w:r w:rsidRPr="00E46417">
        <w:rPr>
          <w:rFonts w:asciiTheme="minorHAnsi" w:hAnsiTheme="minorHAnsi" w:cstheme="minorHAnsi"/>
        </w:rPr>
        <w:t>Manuš</w:t>
      </w:r>
      <w:proofErr w:type="spellEnd"/>
      <w:r w:rsidRPr="00E46417">
        <w:rPr>
          <w:rFonts w:asciiTheme="minorHAnsi" w:hAnsiTheme="minorHAnsi" w:cstheme="minorHAnsi"/>
        </w:rPr>
        <w:t xml:space="preserve"> a Marš na </w:t>
      </w:r>
      <w:proofErr w:type="spellStart"/>
      <w:r w:rsidRPr="00E46417">
        <w:rPr>
          <w:rFonts w:asciiTheme="minorHAnsi" w:hAnsiTheme="minorHAnsi" w:cstheme="minorHAnsi"/>
        </w:rPr>
        <w:t>mauš</w:t>
      </w:r>
      <w:proofErr w:type="spellEnd"/>
      <w:r w:rsidRPr="00E46417">
        <w:rPr>
          <w:rFonts w:asciiTheme="minorHAnsi" w:hAnsiTheme="minorHAnsi" w:cstheme="minorHAnsi"/>
        </w:rPr>
        <w:t xml:space="preserve">, veršované Pohádky přenáramně k smíchu, autorské monodrama Mystérium Svět, představení ON AIR a ve spolupráci s divadlem Diod představení </w:t>
      </w:r>
      <w:proofErr w:type="spellStart"/>
      <w:r w:rsidRPr="00E46417">
        <w:rPr>
          <w:rFonts w:asciiTheme="minorHAnsi" w:hAnsiTheme="minorHAnsi" w:cstheme="minorHAnsi"/>
        </w:rPr>
        <w:t>Zeppo</w:t>
      </w:r>
      <w:proofErr w:type="spellEnd"/>
      <w:r w:rsidRPr="00E46417">
        <w:rPr>
          <w:rFonts w:asciiTheme="minorHAnsi" w:hAnsiTheme="minorHAnsi" w:cstheme="minorHAnsi"/>
        </w:rPr>
        <w:t>. Divadlo T.E.J.P. se také mj. účastnilo se sdružením V.O.S.A.  doprovodného programu v rámci propagace České republiky na světové výstavě EXPO v Šanghaji 2010 a pořádá různé „event” akce pro konkrétní příležitosti. Z posledních například Slavnostní ukončení Dolnorakouské zemské výstavy 2011, sestavení divadelní promo etudy pro společnost Google, oslava příchodu žiraf do jihlavské ZOO aj.</w:t>
      </w:r>
      <w:bookmarkStart w:id="0" w:name="_GoBack"/>
      <w:bookmarkEnd w:id="0"/>
      <w:r w:rsidR="00C80D83" w:rsidRPr="00E46417">
        <w:rPr>
          <w:rFonts w:asciiTheme="minorHAnsi" w:hAnsiTheme="minorHAnsi" w:cstheme="minorHAnsi"/>
        </w:rPr>
        <w:br/>
      </w:r>
    </w:p>
    <w:p w:rsidR="00C80D83" w:rsidRPr="00E46417" w:rsidRDefault="00711741" w:rsidP="00C80D83">
      <w:pPr>
        <w:rPr>
          <w:rFonts w:asciiTheme="minorHAnsi" w:hAnsiTheme="minorHAnsi" w:cstheme="minorHAnsi"/>
          <w:b/>
        </w:rPr>
      </w:pPr>
      <w:r w:rsidRPr="00E46417">
        <w:rPr>
          <w:rFonts w:asciiTheme="minorHAnsi" w:hAnsiTheme="minorHAnsi" w:cstheme="minorHAnsi"/>
          <w:b/>
        </w:rPr>
        <w:t>O DIVADLU DIOD – D</w:t>
      </w:r>
      <w:r w:rsidR="00C80D83" w:rsidRPr="00E46417">
        <w:rPr>
          <w:rFonts w:asciiTheme="minorHAnsi" w:hAnsiTheme="minorHAnsi" w:cstheme="minorHAnsi"/>
          <w:b/>
        </w:rPr>
        <w:t>ivadlu otevřených dveří</w:t>
      </w:r>
    </w:p>
    <w:p w:rsidR="00C80D83" w:rsidRPr="00E46417" w:rsidRDefault="00C80D83" w:rsidP="00C80D83">
      <w:pPr>
        <w:rPr>
          <w:rFonts w:asciiTheme="minorHAnsi" w:hAnsiTheme="minorHAnsi" w:cstheme="minorHAnsi"/>
        </w:rPr>
      </w:pPr>
      <w:r w:rsidRPr="00E46417">
        <w:rPr>
          <w:rFonts w:asciiTheme="minorHAnsi" w:hAnsiTheme="minorHAnsi" w:cstheme="minorHAnsi"/>
        </w:rPr>
        <w:t xml:space="preserve">Prostor pro nezávislé </w:t>
      </w:r>
      <w:r w:rsidR="00E46417" w:rsidRPr="00E46417">
        <w:rPr>
          <w:rFonts w:asciiTheme="minorHAnsi" w:hAnsiTheme="minorHAnsi" w:cstheme="minorHAnsi"/>
        </w:rPr>
        <w:t>projekty – divadlo</w:t>
      </w:r>
      <w:r w:rsidRPr="00E46417">
        <w:rPr>
          <w:rFonts w:asciiTheme="minorHAnsi" w:hAnsiTheme="minorHAnsi" w:cstheme="minorHAnsi"/>
        </w:rPr>
        <w:t xml:space="preserve"> DIOD, vznikl v rekonstruované budově Sokola v Jihlavě. Jako kulturní centrum v regionu Vysočina nabízí realizaci uměleckých i společenských projektů regionálních tvůrců a organizátorů. Zároveň však uvádí činoherní i taneční projekty z celé republiky a rozšiřuje tak povědomí o současném umění nejen v tomto regionu. V celkové dramaturgii se střídají divadelní představení, poh</w:t>
      </w:r>
      <w:r w:rsidR="00711741" w:rsidRPr="00E46417">
        <w:rPr>
          <w:rFonts w:asciiTheme="minorHAnsi" w:hAnsiTheme="minorHAnsi" w:cstheme="minorHAnsi"/>
        </w:rPr>
        <w:t xml:space="preserve">ybové/nonverbální představení, </w:t>
      </w:r>
      <w:r w:rsidRPr="00E46417">
        <w:rPr>
          <w:rFonts w:asciiTheme="minorHAnsi" w:hAnsiTheme="minorHAnsi" w:cstheme="minorHAnsi"/>
        </w:rPr>
        <w:t xml:space="preserve">dále pak hudební, literární, výtvarné akce a projekty, které různě propojují žánry.  DIOD má ambici stát se centrem, kde probíhá živá komunikace o společenských a uměleckých otázkách, kde se naplňuje obsah komunitního života a hodnot občanské společnosti. Pro nezávislé soubory se vznikem DIODU objevil na mapě České republiky důležitý bod pro prezentaci i tvorbu. Provozovatelem je Tělocvičná jednota Sokol v Jihlavě. Partnerem projektu </w:t>
      </w:r>
      <w:r w:rsidR="00711741" w:rsidRPr="00E46417">
        <w:rPr>
          <w:rFonts w:asciiTheme="minorHAnsi" w:hAnsiTheme="minorHAnsi" w:cstheme="minorHAnsi"/>
        </w:rPr>
        <w:t xml:space="preserve">DIOD </w:t>
      </w:r>
      <w:r w:rsidRPr="00E46417">
        <w:rPr>
          <w:rFonts w:asciiTheme="minorHAnsi" w:hAnsiTheme="minorHAnsi" w:cstheme="minorHAnsi"/>
        </w:rPr>
        <w:t xml:space="preserve">se stalo Statutární město Jihlava. Rekonstrukci sálu DIOD </w:t>
      </w:r>
      <w:r w:rsidR="00E46417" w:rsidRPr="00E46417">
        <w:rPr>
          <w:rFonts w:asciiTheme="minorHAnsi" w:hAnsiTheme="minorHAnsi" w:cstheme="minorHAnsi"/>
        </w:rPr>
        <w:t>spolufinancovala</w:t>
      </w:r>
      <w:r w:rsidRPr="00E46417">
        <w:rPr>
          <w:rFonts w:asciiTheme="minorHAnsi" w:hAnsiTheme="minorHAnsi" w:cstheme="minorHAnsi"/>
        </w:rPr>
        <w:t xml:space="preserve"> Evropská unie.</w:t>
      </w:r>
    </w:p>
    <w:p w:rsidR="00C80D83" w:rsidRPr="00E46417" w:rsidRDefault="00C80D83" w:rsidP="00C80D83">
      <w:pPr>
        <w:rPr>
          <w:rFonts w:asciiTheme="minorHAnsi" w:hAnsiTheme="minorHAnsi" w:cstheme="minorHAnsi"/>
        </w:rPr>
      </w:pPr>
    </w:p>
    <w:sectPr w:rsidR="00C80D83" w:rsidRPr="00E46417" w:rsidSect="00C80D8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0D83"/>
    <w:rsid w:val="006773FC"/>
    <w:rsid w:val="00711741"/>
    <w:rsid w:val="007B1D47"/>
    <w:rsid w:val="00940474"/>
    <w:rsid w:val="00C743DA"/>
    <w:rsid w:val="00C80D83"/>
    <w:rsid w:val="00D74E72"/>
    <w:rsid w:val="00E307B8"/>
    <w:rsid w:val="00E4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79963"/>
  <w15:docId w15:val="{31FF4C1A-575E-4083-82DC-2D3C8D0A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80D8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404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474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8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358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HP</cp:lastModifiedBy>
  <cp:revision>7</cp:revision>
  <cp:lastPrinted>2018-04-22T17:40:00Z</cp:lastPrinted>
  <dcterms:created xsi:type="dcterms:W3CDTF">2017-05-12T12:41:00Z</dcterms:created>
  <dcterms:modified xsi:type="dcterms:W3CDTF">2018-05-07T09:28:00Z</dcterms:modified>
</cp:coreProperties>
</file>